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828" w:rsidRPr="0017565F" w:rsidRDefault="00FE6828" w:rsidP="00B3488A">
      <w:pPr>
        <w:jc w:val="center"/>
        <w:rPr>
          <w:b/>
          <w:sz w:val="28"/>
          <w:szCs w:val="28"/>
        </w:rPr>
      </w:pPr>
      <w:r w:rsidRPr="0017565F">
        <w:rPr>
          <w:b/>
          <w:sz w:val="28"/>
          <w:szCs w:val="28"/>
        </w:rPr>
        <w:t xml:space="preserve">Вопросы к квалификационному экзамену  ПМ </w:t>
      </w:r>
      <w:r>
        <w:rPr>
          <w:b/>
          <w:sz w:val="28"/>
          <w:szCs w:val="28"/>
        </w:rPr>
        <w:t>05</w:t>
      </w:r>
      <w:r w:rsidRPr="0017565F">
        <w:rPr>
          <w:b/>
          <w:sz w:val="28"/>
          <w:szCs w:val="28"/>
        </w:rPr>
        <w:t xml:space="preserve">«Проведение лабораторных </w:t>
      </w:r>
      <w:r>
        <w:rPr>
          <w:b/>
          <w:sz w:val="28"/>
          <w:szCs w:val="28"/>
        </w:rPr>
        <w:t xml:space="preserve">гистологических </w:t>
      </w:r>
      <w:r w:rsidRPr="0017565F">
        <w:rPr>
          <w:b/>
          <w:sz w:val="28"/>
          <w:szCs w:val="28"/>
        </w:rPr>
        <w:t xml:space="preserve"> исследований»</w:t>
      </w:r>
    </w:p>
    <w:p w:rsidR="00FE6828" w:rsidRDefault="00FE6828" w:rsidP="00FE6828">
      <w:pPr>
        <w:jc w:val="center"/>
        <w:rPr>
          <w:b/>
          <w:bCs/>
          <w:i/>
          <w:iCs/>
        </w:rPr>
      </w:pP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Значение гистологии.</w:t>
      </w:r>
    </w:p>
    <w:p w:rsidR="00FE6828" w:rsidRPr="00D77D0A" w:rsidRDefault="00FE6828" w:rsidP="00FE6828">
      <w:pPr>
        <w:pStyle w:val="a3"/>
        <w:numPr>
          <w:ilvl w:val="0"/>
          <w:numId w:val="1"/>
        </w:numPr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Техника изготовления микропрепарата от кусочков ткани до заключения в прозрачную оптическую среду готового окрашенного среза.  </w:t>
      </w:r>
    </w:p>
    <w:p w:rsidR="00FE6828" w:rsidRPr="00D77D0A" w:rsidRDefault="00FE6828" w:rsidP="00FE6828">
      <w:pPr>
        <w:pStyle w:val="a3"/>
        <w:numPr>
          <w:ilvl w:val="0"/>
          <w:numId w:val="1"/>
        </w:numPr>
        <w:tabs>
          <w:tab w:val="num" w:pos="709"/>
        </w:tabs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Красители, используемые в гистологии.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Фиксаторы, используемые в гистологии.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Морфофункциональные особенности основных клеточных структур в норме (плазмолемма, цитоплазма, ядро).  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Морфофункциональные особенности  мембранных органелл.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Морфофункциональные особенности  немембранных органелл.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Виды транспорта веществ в клетку.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Классификация тканей.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и функции различных видов покровного эпителия: однослойного плоского, кубического, призматического, многорядного мерцательного, многослойного ороговевающего и неороговевающего, переходного.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и функция железистого эпителия.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Типы секреции.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Морфологические и функциональные особенности соединительной ткани: клетки, межклеточное вещество, волокнистые структуры и их ориентация в рыхлой и плотной соединительных тканях.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Характеристика соединительной ткани со специальными свойствами (ретикулярная, жировая, слизистая, пигментная).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Многофункциональность собственно соединительной ткани (рыхлая и плотная).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Хрящевые ткани (гиалиновый хрящ, эластический, волокнистый).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Возрастные изменения и регенерация хрящей.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Характеристика губчатой и пластинчатой костной ткани.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и функциональные особенности гладкой и поперечно-полосатой мышечных тканей.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сократительныхкардиомиоцитов.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Характеристика крови как ткани (общая морфология крови, источник развития, локализация, функции, химический состав плазмы, содержание в крови основных форменных элементов).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Функции, морфология и классификация нейроглии (эпендима, олигодендроглия, астроглия).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Миелиновые и безмиелиновые нервные волокна, особенности, свойства.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Строение кожи и ее производных (волос, ногтей, потовых и сальных желез).  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Функции кожи и ее значение.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Классификация и строение стенки кровеносных сосудов (артерий, капилляров, вен) в связи с функцией и локализацией в организме.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Возрастные изменения и регенерацию сосудов.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стенки сердца.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Морфологическая и функциональная характеристика сердечных миоцитов.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Характеристика крови: функции, состав и морфологию форменных элементов.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lastRenderedPageBreak/>
        <w:t>Морфофункциональная характеристика эритроцитов, лейкоцитов, тромбоцитов.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Какую функцию выполняют Т- и В-лимфоциты и где они образуются.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Определение гемограммы и лейкоцитарной формулы, показатели гемограммы и лейкоцитарной формулы здорового человека.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Определение геморетикулоцитов, интерпретация повышения содержания в крови геморетикулоцитов и сдвига лейкоцитарной формулы влево.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Определение гемопоэза и его характеристика.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Отличие эмбриональногогемопоэза от постэмбрионального, в каких органах они происходят.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Стволовые клетки крови, их роль в гемоцитопоэзе и в каком органе они находятся.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Классификация и строение лимфатических сосудов в связи с функцией и локализацией в организме.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Характеристика лимфы (общая морфология лимфы, локализация, функции).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Локализация и морфофункциональные отличия периферической лимфы, промежуточной и центральной лимфы.  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Общий план строения воздухоносных путей.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респираторного отдела.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Гистологическое строение воздухоносных путей, бронхов, трахеи.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Морфология и роль пищеварительной системы.  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органов полости рта.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Морфология слюнных желез.  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пищевода.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кишечника.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поджелудочной железы (экзо- и эндокринной ее части).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Морфологическая и функциональная характеристика печени.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стенки желудка и 12-ти перстной кишки.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стенки тонкой и толстой кишки, червеобразного отростка.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Морфологические и функциональные особенности стенки мочевого пузыря и мочевыводящих путей.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Микроскопическое строение почки, почечного тельца, нефрона.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Юкстагломерулярный и простагландиновый аппарат, их функции.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Значение половой системы.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Сперматогенез и овогенез.   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Последствия влияний и повреждающих факторов среды на семенники.  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яичника, маточных труб, матки, семенника, семявыводящих путей, предстательной железы.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Менструальный цикл.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и функция центральных желез внутренней секреции (гипоталамуса, гипофиза).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и функция периферических эндокринных желез (щитовидной, паращитовидной желез, надпочечников).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Строение головного и спинного мозга. 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мозжечка.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Вегетативная нервная система.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Строение нервного узла, периферических нервов.   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lastRenderedPageBreak/>
        <w:t>Морфология нервных окончаний.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Морфология синапса и механизм проведения импульса.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Возрастные изменения нервной системы.  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органа обоняния и вкуса.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органа зрения.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>Строение органа слуха.</w:t>
      </w:r>
    </w:p>
    <w:p w:rsidR="00FE6828" w:rsidRPr="00D77D0A" w:rsidRDefault="00FE6828" w:rsidP="00FE682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ind w:left="426"/>
        <w:rPr>
          <w:rFonts w:ascii="Times New Roman" w:hAnsi="Times New Roman"/>
          <w:color w:val="000000"/>
          <w:sz w:val="24"/>
          <w:szCs w:val="24"/>
        </w:rPr>
      </w:pPr>
      <w:r w:rsidRPr="00D77D0A">
        <w:rPr>
          <w:rFonts w:ascii="Times New Roman" w:hAnsi="Times New Roman"/>
          <w:color w:val="000000"/>
          <w:sz w:val="24"/>
          <w:szCs w:val="24"/>
        </w:rPr>
        <w:t xml:space="preserve">Строение органа равновесия.   </w:t>
      </w:r>
    </w:p>
    <w:p w:rsidR="00FE6828" w:rsidRDefault="00FE6828" w:rsidP="00FE6828">
      <w:pPr>
        <w:jc w:val="center"/>
        <w:rPr>
          <w:b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FE6828" w:rsidRDefault="00FE6828" w:rsidP="00FE6828">
      <w:pPr>
        <w:rPr>
          <w:bCs/>
          <w:sz w:val="28"/>
          <w:szCs w:val="28"/>
        </w:rPr>
      </w:pPr>
    </w:p>
    <w:p w:rsidR="004A62E9" w:rsidRDefault="004A62E9"/>
    <w:sectPr w:rsidR="004A62E9" w:rsidSect="00E94FF4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F56" w:rsidRDefault="00EB6F56" w:rsidP="00F07290">
      <w:r>
        <w:separator/>
      </w:r>
    </w:p>
  </w:endnote>
  <w:endnote w:type="continuationSeparator" w:id="1">
    <w:p w:rsidR="00EB6F56" w:rsidRDefault="00EB6F56" w:rsidP="00F07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ED4" w:rsidRDefault="00F07290">
    <w:pPr>
      <w:pStyle w:val="a4"/>
      <w:jc w:val="center"/>
    </w:pPr>
    <w:r>
      <w:fldChar w:fldCharType="begin"/>
    </w:r>
    <w:r w:rsidR="00FE6828">
      <w:instrText xml:space="preserve"> PAGE   \* MERGEFORMAT </w:instrText>
    </w:r>
    <w:r>
      <w:fldChar w:fldCharType="separate"/>
    </w:r>
    <w:r w:rsidR="00B3488A">
      <w:rPr>
        <w:noProof/>
      </w:rPr>
      <w:t>3</w:t>
    </w:r>
    <w:r>
      <w:fldChar w:fldCharType="end"/>
    </w:r>
  </w:p>
  <w:p w:rsidR="002B4ED4" w:rsidRDefault="00EB6F5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F56" w:rsidRDefault="00EB6F56" w:rsidP="00F07290">
      <w:r>
        <w:separator/>
      </w:r>
    </w:p>
  </w:footnote>
  <w:footnote w:type="continuationSeparator" w:id="1">
    <w:p w:rsidR="00EB6F56" w:rsidRDefault="00EB6F56" w:rsidP="00F072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63DDE"/>
    <w:multiLevelType w:val="hybridMultilevel"/>
    <w:tmpl w:val="735400C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6828"/>
    <w:rsid w:val="004A62E9"/>
    <w:rsid w:val="00B3488A"/>
    <w:rsid w:val="00EB6F56"/>
    <w:rsid w:val="00F07290"/>
    <w:rsid w:val="00FE6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8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unhideWhenUsed/>
    <w:rsid w:val="00FE682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E68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698</Words>
  <Characters>3983</Characters>
  <Application>Microsoft Office Word</Application>
  <DocSecurity>0</DocSecurity>
  <Lines>33</Lines>
  <Paragraphs>9</Paragraphs>
  <ScaleCrop>false</ScaleCrop>
  <Company/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2012-10-09T04:58:00Z</dcterms:created>
  <dcterms:modified xsi:type="dcterms:W3CDTF">2012-10-10T04:02:00Z</dcterms:modified>
</cp:coreProperties>
</file>